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14" w:rsidRDefault="00520771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:rsidR="004A566E" w:rsidRDefault="00BD367C" w:rsidP="005728E7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143F1B">
        <w:rPr>
          <w:sz w:val="32"/>
          <w:szCs w:val="32"/>
        </w:rPr>
        <w:t>04.12</w:t>
      </w:r>
      <w:r w:rsidR="00CD0D9E">
        <w:rPr>
          <w:sz w:val="32"/>
          <w:szCs w:val="32"/>
        </w:rPr>
        <w:t>.2018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 </w:t>
      </w:r>
      <w:r w:rsidR="00143F1B">
        <w:rPr>
          <w:sz w:val="32"/>
          <w:szCs w:val="32"/>
        </w:rPr>
        <w:t>45</w:t>
      </w:r>
    </w:p>
    <w:p w:rsidR="00C659C1" w:rsidRDefault="00C659C1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6974C4" w:rsidRDefault="006974C4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2A5B03" w:rsidRDefault="002A5B03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AE4CC5" w:rsidRDefault="002A5B03" w:rsidP="00AE4C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ФЕДОСИХИНСКОГО СЕЛЬСОВЕТА КОЧЕНЕВСКОГО РАЙОНА НОВОСИБИРСКОЙ ОБЛАСТИ </w:t>
      </w:r>
    </w:p>
    <w:p w:rsidR="00AE4CC5" w:rsidRDefault="00AE4CC5" w:rsidP="00AE4CC5">
      <w:pPr>
        <w:jc w:val="center"/>
        <w:rPr>
          <w:sz w:val="32"/>
          <w:szCs w:val="32"/>
        </w:rPr>
      </w:pPr>
    </w:p>
    <w:p w:rsidR="00B849AD" w:rsidRDefault="00B849A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143F1B" w:rsidRPr="00143F1B" w:rsidRDefault="00143F1B" w:rsidP="00143F1B">
      <w:pPr>
        <w:shd w:val="clear" w:color="auto" w:fill="FFFFFF"/>
        <w:spacing w:line="305" w:lineRule="atLeast"/>
        <w:jc w:val="center"/>
        <w:rPr>
          <w:rFonts w:ascii="Verdana" w:hAnsi="Verdana"/>
          <w:sz w:val="26"/>
          <w:szCs w:val="26"/>
        </w:rPr>
      </w:pPr>
      <w:r w:rsidRPr="00143F1B">
        <w:rPr>
          <w:rFonts w:ascii="Verdana" w:hAnsi="Verdana"/>
          <w:sz w:val="26"/>
          <w:szCs w:val="26"/>
        </w:rPr>
        <w:t>Убереги себя сам</w:t>
      </w:r>
    </w:p>
    <w:p w:rsidR="00143F1B" w:rsidRPr="00143F1B" w:rsidRDefault="00143F1B" w:rsidP="00143F1B">
      <w:pPr>
        <w:shd w:val="clear" w:color="auto" w:fill="FFFFFF"/>
        <w:spacing w:line="305" w:lineRule="atLeast"/>
        <w:jc w:val="center"/>
        <w:rPr>
          <w:rFonts w:ascii="Verdana" w:hAnsi="Verdana"/>
          <w:sz w:val="18"/>
          <w:szCs w:val="18"/>
        </w:rPr>
      </w:pPr>
      <w:r w:rsidRPr="00143F1B">
        <w:rPr>
          <w:rFonts w:ascii="Verdana" w:hAnsi="Verdana"/>
          <w:sz w:val="18"/>
          <w:szCs w:val="18"/>
        </w:rPr>
        <w:t xml:space="preserve">  </w:t>
      </w:r>
    </w:p>
    <w:p w:rsidR="00143F1B" w:rsidRPr="00143F1B" w:rsidRDefault="00143F1B" w:rsidP="00143F1B">
      <w:pPr>
        <w:ind w:firstLine="708"/>
        <w:jc w:val="both"/>
      </w:pPr>
      <w:r w:rsidRPr="00143F1B">
        <w:t xml:space="preserve">Возникновение пожаров по причине нарушения требований пожарной безопасности при устройстве и эксплуатации печного оборудования и электронагревательных приборов стало поводом для увеличения проведения рейдовых мероприятий в жилом секторе.  В населенных пунктах силами инспекторского состава отдела надзорной деятельности и профилактической работы по </w:t>
      </w:r>
      <w:proofErr w:type="spellStart"/>
      <w:r w:rsidRPr="00143F1B">
        <w:t>Коченевскому</w:t>
      </w:r>
      <w:proofErr w:type="spellEnd"/>
      <w:r w:rsidRPr="00143F1B">
        <w:t xml:space="preserve"> и </w:t>
      </w:r>
      <w:proofErr w:type="spellStart"/>
      <w:r w:rsidRPr="00143F1B">
        <w:t>Чулымскому</w:t>
      </w:r>
      <w:proofErr w:type="spellEnd"/>
      <w:r w:rsidRPr="00143F1B">
        <w:t xml:space="preserve"> районам с привлечением специалистов администраций муниципальных образований, участковых </w:t>
      </w:r>
      <w:proofErr w:type="spellStart"/>
      <w:r w:rsidRPr="00143F1B">
        <w:t>Коченевского</w:t>
      </w:r>
      <w:proofErr w:type="spellEnd"/>
      <w:r w:rsidRPr="00143F1B">
        <w:t xml:space="preserve"> ОВД, работников отдела опеки и комиссии по делам несовершеннолетних проводятся еженедельные рейды в жилом секторе. Главная цель в рейде - принятие дополнительных мер по обеспечению пожарной безопасности в период прохождения аномально низких температур на территории района путем обследования жилых помещений.</w:t>
      </w:r>
    </w:p>
    <w:p w:rsidR="00143F1B" w:rsidRPr="00143F1B" w:rsidRDefault="00143F1B" w:rsidP="00143F1B">
      <w:pPr>
        <w:jc w:val="both"/>
      </w:pPr>
      <w:r w:rsidRPr="00143F1B">
        <w:t> </w:t>
      </w:r>
      <w:r w:rsidRPr="00143F1B">
        <w:tab/>
      </w:r>
      <w:proofErr w:type="gramStart"/>
      <w:r w:rsidRPr="00143F1B">
        <w:t>В результате рейдовых мероприятий устанавливается, что кто - то до сих пор не отремонтировал печь и эксплуатирует ее с трещинами и прогарами, с полуоткрытой дверцей, а в доме несколько несовершеннолетних детей, а есть и такие, которые и вовсе не топят печь из – за отсутствия дров, а пользуются самодельными нагревательными эл. приборами, чтоб хоть как то обогреть свое жилище.</w:t>
      </w:r>
      <w:proofErr w:type="gramEnd"/>
      <w:r w:rsidRPr="00143F1B">
        <w:t xml:space="preserve"> </w:t>
      </w:r>
      <w:proofErr w:type="gramStart"/>
      <w:r w:rsidRPr="00143F1B">
        <w:t>При виде такого состава проверяющих, некоторые владельцы жилых помещений стараются тут же установить новую дверцу для топки печи, которую приобрели еще летом, замазать трещины в кладке, уже замешанной глиной, ну а, явные нарушители закона при том же  составе комиссии проверяющих, просто сминают полученную памятку с требованиями пожарной безопасности и бросают в топку своей неисправной печи.</w:t>
      </w:r>
      <w:proofErr w:type="gramEnd"/>
      <w:r w:rsidRPr="00143F1B">
        <w:t xml:space="preserve"> А установленный ранее автономный дымовой пожарный </w:t>
      </w:r>
      <w:proofErr w:type="spellStart"/>
      <w:r w:rsidRPr="00143F1B">
        <w:t>извещатель</w:t>
      </w:r>
      <w:proofErr w:type="spellEnd"/>
      <w:r w:rsidRPr="00143F1B">
        <w:t xml:space="preserve"> в этом помещении просто закрыт пластиковой емкостью от задымления.  Как быть с такими нерадушными гражданами? Ведь о них думают, стараются обезопасить их имущество и жизнь от пожаров и последствий. И, тем не менее, у проверяющих не опускаются руки, а вновь и вновь незаконопослушным гражданам разъясняются требования пожарной безопасности, усиливается контроль еще больше в отношении явных нарушителей. Виновные лица, за нарушения требований пожарной безопасности привлекаются к административной ответственности, а уже в очередной рейд при обследовании, хозяева мило улыбаются и печь замазали и дров нашли и самодельный обогреватель не видно. Получив памятку от инспектора, расписываясь в ведомости за проведенный инструктаж, уже не являясь нарушителями требований пожарной безопасности, граждане сами приглашают комиссию прийти еще раз, обещая заменить эл. проводку, которую эксплуатируют еще со времен постройки дома. </w:t>
      </w:r>
    </w:p>
    <w:p w:rsidR="00143F1B" w:rsidRPr="00143F1B" w:rsidRDefault="00143F1B" w:rsidP="00143F1B">
      <w:pPr>
        <w:jc w:val="both"/>
      </w:pPr>
    </w:p>
    <w:p w:rsidR="00143F1B" w:rsidRPr="00143F1B" w:rsidRDefault="00143F1B" w:rsidP="00143F1B">
      <w:pPr>
        <w:jc w:val="both"/>
      </w:pPr>
      <w:r w:rsidRPr="00143F1B">
        <w:t xml:space="preserve"> Основной причиной пожаров является нарушение требований безопасности при устройстве и эксплуатации печного оборудования и электронагревательных приборов. При низкой температуре воздуха люди вынуждены обогреваться отопительными электроприборами. Это приводит к дополнительной нагрузке электросетей, из-за чего возникает короткое замыкание. Либо допускается перекал печного отопления, которое в свою очередь не ремонтируется и эксплуатируется с </w:t>
      </w:r>
      <w:r w:rsidRPr="00143F1B">
        <w:lastRenderedPageBreak/>
        <w:t xml:space="preserve">нарушением требований правил пожарной безопасности. Еще одна причина трагических последствий – курение в жилом помещении в нетрезвом виде. </w:t>
      </w:r>
    </w:p>
    <w:p w:rsidR="00143F1B" w:rsidRPr="00143F1B" w:rsidRDefault="00143F1B" w:rsidP="00143F1B">
      <w:pPr>
        <w:ind w:firstLine="708"/>
        <w:jc w:val="both"/>
      </w:pPr>
      <w:r w:rsidRPr="00143F1B">
        <w:t xml:space="preserve">Сильные морозы увеличивают число пожаров в жилье. </w:t>
      </w:r>
    </w:p>
    <w:p w:rsidR="00143F1B" w:rsidRPr="00143F1B" w:rsidRDefault="00143F1B" w:rsidP="00143F1B">
      <w:pPr>
        <w:ind w:firstLine="708"/>
        <w:jc w:val="both"/>
      </w:pPr>
      <w:r w:rsidRPr="00143F1B">
        <w:t>Для принятия мер по снижению пожаров в жилом секторе  гражданам самим необходимо соблюдать меры пожарной безопасности при использовании печного отопления, газового оборудования и электронагревательных приборов в жилых домах.</w:t>
      </w:r>
    </w:p>
    <w:p w:rsidR="00143F1B" w:rsidRPr="00143F1B" w:rsidRDefault="00143F1B" w:rsidP="00143F1B">
      <w:pPr>
        <w:ind w:firstLine="708"/>
        <w:jc w:val="both"/>
      </w:pPr>
    </w:p>
    <w:p w:rsidR="00143F1B" w:rsidRPr="00143F1B" w:rsidRDefault="00143F1B" w:rsidP="00143F1B">
      <w:pPr>
        <w:ind w:firstLine="708"/>
        <w:jc w:val="both"/>
      </w:pPr>
    </w:p>
    <w:p w:rsidR="00143F1B" w:rsidRPr="00143F1B" w:rsidRDefault="00143F1B" w:rsidP="00143F1B">
      <w:pPr>
        <w:ind w:firstLine="708"/>
        <w:jc w:val="both"/>
      </w:pPr>
    </w:p>
    <w:p w:rsidR="00143F1B" w:rsidRPr="00143F1B" w:rsidRDefault="00143F1B" w:rsidP="00143F1B">
      <w:pPr>
        <w:ind w:firstLine="708"/>
        <w:jc w:val="both"/>
      </w:pPr>
      <w:r w:rsidRPr="00143F1B">
        <w:t>В связи с прогнозируемой аномально холодной погодой на всей территории района возможно возникновение чрезвычайных ситуаций и происшествий, обусловленных нарушением в работе ЖКХ и транспорта, ростом количество пожаров в жилом секторе из-за нарушения правил эксплуатации отопительной печи и электронагревательных приборов.</w:t>
      </w:r>
      <w:r w:rsidRPr="00143F1B">
        <w:br/>
        <w:t>Наиболее сильные морозы ожидаются в ночные и утренние часы.</w:t>
      </w:r>
      <w:r w:rsidRPr="00143F1B">
        <w:br/>
        <w:t xml:space="preserve">Уважаемые жители: </w:t>
      </w:r>
      <w:r w:rsidRPr="00143F1B">
        <w:rPr>
          <w:bCs/>
        </w:rPr>
        <w:t>Будьте внимательны при эксплуатации печного отопления и бытовых электроприборов. Не оставляйте без присмотра работающие электрообогреватели и раскаленные печи. Следите за исправным состоянием печей и электропроводки!</w:t>
      </w:r>
      <w:r w:rsidRPr="00143F1B">
        <w:t xml:space="preserve"> </w:t>
      </w:r>
    </w:p>
    <w:p w:rsidR="00143F1B" w:rsidRPr="00143F1B" w:rsidRDefault="00143F1B" w:rsidP="00143F1B"/>
    <w:p w:rsidR="00143F1B" w:rsidRPr="00143F1B" w:rsidRDefault="00143F1B" w:rsidP="00143F1B"/>
    <w:p w:rsidR="00143F1B" w:rsidRPr="00143F1B" w:rsidRDefault="00143F1B" w:rsidP="00143F1B">
      <w:r w:rsidRPr="00143F1B">
        <w:t>Инспектор отдела надзорной деятельности и профилактической работы</w:t>
      </w:r>
    </w:p>
    <w:p w:rsidR="00143F1B" w:rsidRPr="00143F1B" w:rsidRDefault="00143F1B" w:rsidP="00143F1B">
      <w:r w:rsidRPr="00143F1B">
        <w:t xml:space="preserve">по </w:t>
      </w:r>
      <w:proofErr w:type="spellStart"/>
      <w:r w:rsidRPr="00143F1B">
        <w:t>Коченевскому</w:t>
      </w:r>
      <w:proofErr w:type="spellEnd"/>
      <w:r w:rsidRPr="00143F1B">
        <w:t xml:space="preserve"> и </w:t>
      </w:r>
      <w:proofErr w:type="spellStart"/>
      <w:proofErr w:type="gramStart"/>
      <w:r w:rsidRPr="00143F1B">
        <w:t>Чулымскому</w:t>
      </w:r>
      <w:proofErr w:type="spellEnd"/>
      <w:proofErr w:type="gramEnd"/>
      <w:r w:rsidRPr="00143F1B">
        <w:t xml:space="preserve"> районам</w:t>
      </w:r>
    </w:p>
    <w:p w:rsidR="00143F1B" w:rsidRPr="00143F1B" w:rsidRDefault="00143F1B" w:rsidP="00143F1B">
      <w:r w:rsidRPr="00143F1B">
        <w:t>капитан внутренней службы                                                  Вероника Кириченко</w:t>
      </w:r>
    </w:p>
    <w:p w:rsidR="00AE360D" w:rsidRPr="00FA7807" w:rsidRDefault="00AE360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  <w:bookmarkStart w:id="0" w:name="_GoBack"/>
      <w:bookmarkEnd w:id="0"/>
    </w:p>
    <w:sectPr w:rsidR="00AE360D" w:rsidRPr="00FA7807" w:rsidSect="00311613">
      <w:pgSz w:w="11906" w:h="16838"/>
      <w:pgMar w:top="709" w:right="707" w:bottom="568" w:left="709" w:header="14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771" w:rsidRDefault="00520771" w:rsidP="00AC2A74">
      <w:r>
        <w:separator/>
      </w:r>
    </w:p>
  </w:endnote>
  <w:endnote w:type="continuationSeparator" w:id="0">
    <w:p w:rsidR="00520771" w:rsidRDefault="00520771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771" w:rsidRDefault="00520771" w:rsidP="00AC2A74">
      <w:r>
        <w:separator/>
      </w:r>
    </w:p>
  </w:footnote>
  <w:footnote w:type="continuationSeparator" w:id="0">
    <w:p w:rsidR="00520771" w:rsidRDefault="00520771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3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29FA04EF"/>
    <w:multiLevelType w:val="multilevel"/>
    <w:tmpl w:val="DE62D5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2CA294A"/>
    <w:multiLevelType w:val="hybridMultilevel"/>
    <w:tmpl w:val="8632AE72"/>
    <w:lvl w:ilvl="0" w:tplc="E6BC72D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4F78024E"/>
    <w:multiLevelType w:val="multilevel"/>
    <w:tmpl w:val="57B64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8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9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5"/>
  </w:num>
  <w:num w:numId="2">
    <w:abstractNumId w:val="21"/>
  </w:num>
  <w:num w:numId="3">
    <w:abstractNumId w:val="5"/>
  </w:num>
  <w:num w:numId="4">
    <w:abstractNumId w:val="11"/>
  </w:num>
  <w:num w:numId="5">
    <w:abstractNumId w:val="14"/>
  </w:num>
  <w:num w:numId="6">
    <w:abstractNumId w:val="19"/>
  </w:num>
  <w:num w:numId="7">
    <w:abstractNumId w:val="4"/>
  </w:num>
  <w:num w:numId="8">
    <w:abstractNumId w:val="17"/>
  </w:num>
  <w:num w:numId="9">
    <w:abstractNumId w:val="18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9"/>
  </w:num>
  <w:num w:numId="13">
    <w:abstractNumId w:val="20"/>
  </w:num>
  <w:num w:numId="14">
    <w:abstractNumId w:val="2"/>
  </w:num>
  <w:num w:numId="15">
    <w:abstractNumId w:val="16"/>
  </w:num>
  <w:num w:numId="16">
    <w:abstractNumId w:val="8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"/>
  </w:num>
  <w:num w:numId="20">
    <w:abstractNumId w:val="7"/>
  </w:num>
  <w:num w:numId="21">
    <w:abstractNumId w:val="13"/>
  </w:num>
  <w:num w:numId="2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234"/>
    <w:rsid w:val="00001823"/>
    <w:rsid w:val="00002DD3"/>
    <w:rsid w:val="00002F7B"/>
    <w:rsid w:val="0001531D"/>
    <w:rsid w:val="00016387"/>
    <w:rsid w:val="00023D4E"/>
    <w:rsid w:val="00064E0D"/>
    <w:rsid w:val="000817D0"/>
    <w:rsid w:val="00093552"/>
    <w:rsid w:val="000E4131"/>
    <w:rsid w:val="000E7644"/>
    <w:rsid w:val="000F2620"/>
    <w:rsid w:val="001047D8"/>
    <w:rsid w:val="001215EE"/>
    <w:rsid w:val="0012189B"/>
    <w:rsid w:val="00143F1B"/>
    <w:rsid w:val="00170D2B"/>
    <w:rsid w:val="00195B4A"/>
    <w:rsid w:val="001A6896"/>
    <w:rsid w:val="001E386E"/>
    <w:rsid w:val="001E6ED8"/>
    <w:rsid w:val="00204573"/>
    <w:rsid w:val="00223ED1"/>
    <w:rsid w:val="00232E6B"/>
    <w:rsid w:val="002403B1"/>
    <w:rsid w:val="00265EEB"/>
    <w:rsid w:val="00295B97"/>
    <w:rsid w:val="002A5B03"/>
    <w:rsid w:val="002B22DB"/>
    <w:rsid w:val="002B622F"/>
    <w:rsid w:val="002C55C4"/>
    <w:rsid w:val="002C7561"/>
    <w:rsid w:val="003056AB"/>
    <w:rsid w:val="003062D1"/>
    <w:rsid w:val="00310CE8"/>
    <w:rsid w:val="00311613"/>
    <w:rsid w:val="00331880"/>
    <w:rsid w:val="003453EA"/>
    <w:rsid w:val="003636E1"/>
    <w:rsid w:val="003761F4"/>
    <w:rsid w:val="00397B20"/>
    <w:rsid w:val="003B0172"/>
    <w:rsid w:val="003B3C14"/>
    <w:rsid w:val="003C0366"/>
    <w:rsid w:val="003C756D"/>
    <w:rsid w:val="003D00DD"/>
    <w:rsid w:val="003E4A62"/>
    <w:rsid w:val="003E4C64"/>
    <w:rsid w:val="003F49F6"/>
    <w:rsid w:val="003F4EB0"/>
    <w:rsid w:val="0041088E"/>
    <w:rsid w:val="00441A15"/>
    <w:rsid w:val="00443E3D"/>
    <w:rsid w:val="00451369"/>
    <w:rsid w:val="00453949"/>
    <w:rsid w:val="00454A5E"/>
    <w:rsid w:val="00456482"/>
    <w:rsid w:val="00466524"/>
    <w:rsid w:val="00477681"/>
    <w:rsid w:val="00481AA8"/>
    <w:rsid w:val="004908E4"/>
    <w:rsid w:val="004A4619"/>
    <w:rsid w:val="004A566E"/>
    <w:rsid w:val="004B4E6B"/>
    <w:rsid w:val="004C2742"/>
    <w:rsid w:val="004C7C84"/>
    <w:rsid w:val="004D3B9D"/>
    <w:rsid w:val="004E5CA4"/>
    <w:rsid w:val="005113EC"/>
    <w:rsid w:val="00517FC8"/>
    <w:rsid w:val="00520771"/>
    <w:rsid w:val="00536506"/>
    <w:rsid w:val="00554774"/>
    <w:rsid w:val="0057040A"/>
    <w:rsid w:val="005728E7"/>
    <w:rsid w:val="00576958"/>
    <w:rsid w:val="0058301D"/>
    <w:rsid w:val="00587802"/>
    <w:rsid w:val="00597B4E"/>
    <w:rsid w:val="005A19FF"/>
    <w:rsid w:val="005B47E1"/>
    <w:rsid w:val="005E0869"/>
    <w:rsid w:val="005F620D"/>
    <w:rsid w:val="005F7956"/>
    <w:rsid w:val="006064B0"/>
    <w:rsid w:val="00613F63"/>
    <w:rsid w:val="00647C4A"/>
    <w:rsid w:val="00653C04"/>
    <w:rsid w:val="0066271B"/>
    <w:rsid w:val="0066683C"/>
    <w:rsid w:val="0068175C"/>
    <w:rsid w:val="00682DC8"/>
    <w:rsid w:val="00686AE0"/>
    <w:rsid w:val="00686EBA"/>
    <w:rsid w:val="00695474"/>
    <w:rsid w:val="006974C4"/>
    <w:rsid w:val="006E2A8D"/>
    <w:rsid w:val="00711D41"/>
    <w:rsid w:val="00715790"/>
    <w:rsid w:val="007242BF"/>
    <w:rsid w:val="00727E56"/>
    <w:rsid w:val="00736AB7"/>
    <w:rsid w:val="00751461"/>
    <w:rsid w:val="0076258F"/>
    <w:rsid w:val="00770BB2"/>
    <w:rsid w:val="00774311"/>
    <w:rsid w:val="00775683"/>
    <w:rsid w:val="007804CF"/>
    <w:rsid w:val="0078689E"/>
    <w:rsid w:val="00792336"/>
    <w:rsid w:val="00793CBC"/>
    <w:rsid w:val="00796FFF"/>
    <w:rsid w:val="007976BD"/>
    <w:rsid w:val="007A7F11"/>
    <w:rsid w:val="007C3867"/>
    <w:rsid w:val="007D19D0"/>
    <w:rsid w:val="007D5CCB"/>
    <w:rsid w:val="007D711D"/>
    <w:rsid w:val="007E18D2"/>
    <w:rsid w:val="007F4BB1"/>
    <w:rsid w:val="007F593F"/>
    <w:rsid w:val="007F6C3F"/>
    <w:rsid w:val="00802230"/>
    <w:rsid w:val="00821D18"/>
    <w:rsid w:val="0082496D"/>
    <w:rsid w:val="008425F7"/>
    <w:rsid w:val="008438A9"/>
    <w:rsid w:val="00845B9F"/>
    <w:rsid w:val="008852D4"/>
    <w:rsid w:val="00887B1E"/>
    <w:rsid w:val="008939B6"/>
    <w:rsid w:val="00896D3C"/>
    <w:rsid w:val="008A0A53"/>
    <w:rsid w:val="008B3445"/>
    <w:rsid w:val="008B3F72"/>
    <w:rsid w:val="008C2B49"/>
    <w:rsid w:val="008D6593"/>
    <w:rsid w:val="008E3909"/>
    <w:rsid w:val="008E761E"/>
    <w:rsid w:val="008E7E52"/>
    <w:rsid w:val="00935381"/>
    <w:rsid w:val="00976A0D"/>
    <w:rsid w:val="00982B45"/>
    <w:rsid w:val="009C025B"/>
    <w:rsid w:val="009E65EE"/>
    <w:rsid w:val="00A143EC"/>
    <w:rsid w:val="00A20C3A"/>
    <w:rsid w:val="00A2623C"/>
    <w:rsid w:val="00A32658"/>
    <w:rsid w:val="00A62092"/>
    <w:rsid w:val="00A81983"/>
    <w:rsid w:val="00A82A14"/>
    <w:rsid w:val="00A87D35"/>
    <w:rsid w:val="00AB0B8A"/>
    <w:rsid w:val="00AB6348"/>
    <w:rsid w:val="00AC2A74"/>
    <w:rsid w:val="00AC66F5"/>
    <w:rsid w:val="00AE25F7"/>
    <w:rsid w:val="00AE360D"/>
    <w:rsid w:val="00AE4CC5"/>
    <w:rsid w:val="00AF1821"/>
    <w:rsid w:val="00AF2909"/>
    <w:rsid w:val="00AF3F9E"/>
    <w:rsid w:val="00B01234"/>
    <w:rsid w:val="00B12CE0"/>
    <w:rsid w:val="00B255D6"/>
    <w:rsid w:val="00B37B90"/>
    <w:rsid w:val="00B42498"/>
    <w:rsid w:val="00B43204"/>
    <w:rsid w:val="00B45A98"/>
    <w:rsid w:val="00B511CC"/>
    <w:rsid w:val="00B62B4D"/>
    <w:rsid w:val="00B74C42"/>
    <w:rsid w:val="00B849AD"/>
    <w:rsid w:val="00B900F8"/>
    <w:rsid w:val="00BC110F"/>
    <w:rsid w:val="00BC377D"/>
    <w:rsid w:val="00BC6B2E"/>
    <w:rsid w:val="00BD367C"/>
    <w:rsid w:val="00BD4AE9"/>
    <w:rsid w:val="00BD670C"/>
    <w:rsid w:val="00C17FD6"/>
    <w:rsid w:val="00C20588"/>
    <w:rsid w:val="00C23CA7"/>
    <w:rsid w:val="00C3051B"/>
    <w:rsid w:val="00C30E7A"/>
    <w:rsid w:val="00C45A58"/>
    <w:rsid w:val="00C56988"/>
    <w:rsid w:val="00C659C1"/>
    <w:rsid w:val="00C72BDE"/>
    <w:rsid w:val="00CA6D43"/>
    <w:rsid w:val="00CD043A"/>
    <w:rsid w:val="00CD0D9E"/>
    <w:rsid w:val="00CD3AAF"/>
    <w:rsid w:val="00CE09E2"/>
    <w:rsid w:val="00CF6C38"/>
    <w:rsid w:val="00D35B6A"/>
    <w:rsid w:val="00D477B8"/>
    <w:rsid w:val="00D6270C"/>
    <w:rsid w:val="00D64750"/>
    <w:rsid w:val="00D669DE"/>
    <w:rsid w:val="00D822D4"/>
    <w:rsid w:val="00DC1C3D"/>
    <w:rsid w:val="00DD693F"/>
    <w:rsid w:val="00DD7BFD"/>
    <w:rsid w:val="00DE3929"/>
    <w:rsid w:val="00DE4D5C"/>
    <w:rsid w:val="00E10795"/>
    <w:rsid w:val="00E47FE8"/>
    <w:rsid w:val="00E52296"/>
    <w:rsid w:val="00E73ACE"/>
    <w:rsid w:val="00EA4D56"/>
    <w:rsid w:val="00EB4EA8"/>
    <w:rsid w:val="00EB6516"/>
    <w:rsid w:val="00EB7F6A"/>
    <w:rsid w:val="00EC75F8"/>
    <w:rsid w:val="00EE1A04"/>
    <w:rsid w:val="00EF5FE0"/>
    <w:rsid w:val="00F06726"/>
    <w:rsid w:val="00F10785"/>
    <w:rsid w:val="00F13C68"/>
    <w:rsid w:val="00F26E7A"/>
    <w:rsid w:val="00F270E1"/>
    <w:rsid w:val="00F34186"/>
    <w:rsid w:val="00F436A8"/>
    <w:rsid w:val="00F4450A"/>
    <w:rsid w:val="00F521EF"/>
    <w:rsid w:val="00F7274A"/>
    <w:rsid w:val="00F854E3"/>
    <w:rsid w:val="00F90AEF"/>
    <w:rsid w:val="00F96AA5"/>
    <w:rsid w:val="00FA06FA"/>
    <w:rsid w:val="00FA2F7E"/>
    <w:rsid w:val="00FA7807"/>
    <w:rsid w:val="00FB0006"/>
    <w:rsid w:val="00FB6690"/>
    <w:rsid w:val="00FB7126"/>
    <w:rsid w:val="00FC702B"/>
    <w:rsid w:val="00FE2B3E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AC6EF-B2AF-4C53-B28F-72089201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Fedosiha</cp:lastModifiedBy>
  <cp:revision>58</cp:revision>
  <cp:lastPrinted>2018-07-04T02:50:00Z</cp:lastPrinted>
  <dcterms:created xsi:type="dcterms:W3CDTF">2016-07-27T09:49:00Z</dcterms:created>
  <dcterms:modified xsi:type="dcterms:W3CDTF">2018-12-04T05:44:00Z</dcterms:modified>
</cp:coreProperties>
</file>